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F86A" w14:textId="25742BD3" w:rsidR="00E755C4" w:rsidRPr="00006927" w:rsidRDefault="00E755C4" w:rsidP="001D2BD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06927">
        <w:rPr>
          <w:rFonts w:ascii="Calibri" w:hAnsi="Calibri" w:cs="Calibri"/>
          <w:sz w:val="20"/>
          <w:szCs w:val="20"/>
        </w:rPr>
        <w:tab/>
      </w:r>
      <w:r w:rsidRPr="00006927">
        <w:rPr>
          <w:rFonts w:ascii="Calibri" w:hAnsi="Calibri" w:cs="Calibri"/>
          <w:sz w:val="20"/>
          <w:szCs w:val="20"/>
        </w:rPr>
        <w:tab/>
      </w:r>
      <w:r w:rsidRPr="00006927">
        <w:rPr>
          <w:rFonts w:ascii="Calibri" w:hAnsi="Calibri" w:cs="Calibri"/>
          <w:sz w:val="20"/>
          <w:szCs w:val="20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</w:tblGrid>
      <w:tr w:rsidR="00E755C4" w14:paraId="3946E66F" w14:textId="77777777" w:rsidTr="00EA2A40">
        <w:trPr>
          <w:trHeight w:val="1102"/>
          <w:jc w:val="center"/>
        </w:trPr>
        <w:tc>
          <w:tcPr>
            <w:tcW w:w="1645" w:type="dxa"/>
          </w:tcPr>
          <w:p w14:paraId="09F6F758" w14:textId="77777777" w:rsidR="00E755C4" w:rsidRDefault="00E755C4" w:rsidP="001D2BD4">
            <w:pPr>
              <w:jc w:val="center"/>
              <w:rPr>
                <w:lang w:val="en-US"/>
              </w:rPr>
            </w:pPr>
            <w:bookmarkStart w:id="0" w:name="_Hlk179814885"/>
            <w:r>
              <w:rPr>
                <w:noProof/>
                <w:lang w:val="en-US"/>
              </w:rPr>
              <w:drawing>
                <wp:inline distT="0" distB="0" distL="0" distR="0" wp14:anchorId="681BA371" wp14:editId="1FF78BF1">
                  <wp:extent cx="767080" cy="735518"/>
                  <wp:effectExtent l="0" t="0" r="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78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</w:tcPr>
          <w:p w14:paraId="627B8FC2" w14:textId="77777777" w:rsidR="00E755C4" w:rsidRDefault="00E755C4" w:rsidP="001D2BD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F9031B" wp14:editId="39918DBE">
                  <wp:extent cx="746760" cy="74676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53" cy="779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918A36D" w14:textId="77777777" w:rsidR="003711D3" w:rsidRPr="00695533" w:rsidRDefault="003711D3" w:rsidP="001D2BD4">
      <w:pPr>
        <w:spacing w:after="0" w:line="240" w:lineRule="auto"/>
        <w:jc w:val="center"/>
        <w:rPr>
          <w:b/>
        </w:rPr>
      </w:pPr>
    </w:p>
    <w:p w14:paraId="3D965E03" w14:textId="5AA4E3BD" w:rsidR="00984EAF" w:rsidRPr="001D2BD4" w:rsidRDefault="00984EAF" w:rsidP="001D2BD4">
      <w:pPr>
        <w:spacing w:after="0" w:line="240" w:lineRule="auto"/>
        <w:jc w:val="center"/>
        <w:rPr>
          <w:b/>
          <w:sz w:val="28"/>
        </w:rPr>
      </w:pPr>
      <w:r w:rsidRPr="001D2BD4">
        <w:rPr>
          <w:b/>
          <w:sz w:val="28"/>
        </w:rPr>
        <w:t>Πακέτα Χορηγ</w:t>
      </w:r>
      <w:r w:rsidR="002B5271">
        <w:rPr>
          <w:b/>
          <w:sz w:val="28"/>
        </w:rPr>
        <w:t>ιών</w:t>
      </w:r>
      <w:r w:rsidRPr="001D2BD4">
        <w:rPr>
          <w:b/>
          <w:sz w:val="28"/>
        </w:rPr>
        <w:t xml:space="preserve"> 32</w:t>
      </w:r>
      <w:r w:rsidRPr="001D2BD4">
        <w:rPr>
          <w:b/>
          <w:sz w:val="28"/>
          <w:vertAlign w:val="superscript"/>
        </w:rPr>
        <w:t>ου</w:t>
      </w:r>
      <w:r w:rsidRPr="001D2BD4">
        <w:rPr>
          <w:b/>
          <w:sz w:val="28"/>
        </w:rPr>
        <w:t xml:space="preserve"> Συνεδρίου </w:t>
      </w:r>
      <w:bookmarkStart w:id="1" w:name="_Hlk185851578"/>
      <w:r w:rsidRPr="001D2BD4">
        <w:rPr>
          <w:b/>
          <w:sz w:val="28"/>
        </w:rPr>
        <w:t xml:space="preserve">Ελληνικής Εταιρείας της Επιστήμης των </w:t>
      </w:r>
      <w:proofErr w:type="spellStart"/>
      <w:r w:rsidRPr="001D2BD4">
        <w:rPr>
          <w:b/>
          <w:sz w:val="28"/>
        </w:rPr>
        <w:t>Οπωροκηπευτικών</w:t>
      </w:r>
      <w:proofErr w:type="spellEnd"/>
    </w:p>
    <w:bookmarkEnd w:id="1"/>
    <w:p w14:paraId="4CA15B2D" w14:textId="1DE1FA33" w:rsidR="00984EAF" w:rsidRDefault="00984EAF" w:rsidP="001D2BD4">
      <w:pPr>
        <w:spacing w:after="0" w:line="240" w:lineRule="auto"/>
        <w:jc w:val="center"/>
      </w:pPr>
    </w:p>
    <w:p w14:paraId="6533AF21" w14:textId="09F9A384" w:rsidR="00984EAF" w:rsidRPr="003711D3" w:rsidRDefault="00984EAF" w:rsidP="00695533">
      <w:p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Θα ήταν τιμή και χαρά για εμάς </w:t>
      </w:r>
      <w:r w:rsidR="001D2BD4" w:rsidRPr="003711D3">
        <w:rPr>
          <w:sz w:val="20"/>
        </w:rPr>
        <w:t>εά</w:t>
      </w:r>
      <w:r w:rsidRPr="003711D3">
        <w:rPr>
          <w:sz w:val="20"/>
        </w:rPr>
        <w:t>ν επιθυμούσατε να προσφέρετε μια ευγενική χορηγία καθιστώντας την εταιρεία σας διαφημιζόμενη στο Συνέδρι</w:t>
      </w:r>
      <w:r w:rsidR="009B7356">
        <w:rPr>
          <w:sz w:val="20"/>
        </w:rPr>
        <w:t>ό</w:t>
      </w:r>
      <w:r w:rsidRPr="003711D3">
        <w:rPr>
          <w:sz w:val="20"/>
        </w:rPr>
        <w:t xml:space="preserve"> μας με τον Τιμητικό Τίτλο Διάκρισης του </w:t>
      </w:r>
      <w:r w:rsidR="001D2BD4" w:rsidRPr="003711D3">
        <w:rPr>
          <w:sz w:val="20"/>
        </w:rPr>
        <w:t>«</w:t>
      </w:r>
      <w:r w:rsidR="00785290" w:rsidRPr="003711D3">
        <w:rPr>
          <w:sz w:val="20"/>
        </w:rPr>
        <w:t>Μεγάλου</w:t>
      </w:r>
      <w:r w:rsidR="001D2BD4" w:rsidRPr="003711D3">
        <w:rPr>
          <w:sz w:val="20"/>
        </w:rPr>
        <w:t xml:space="preserve"> Χορηγού»</w:t>
      </w:r>
      <w:r w:rsidR="00785290" w:rsidRPr="003711D3">
        <w:rPr>
          <w:sz w:val="20"/>
        </w:rPr>
        <w:t xml:space="preserve">, </w:t>
      </w:r>
      <w:r w:rsidR="001D2BD4" w:rsidRPr="003711D3">
        <w:rPr>
          <w:sz w:val="20"/>
        </w:rPr>
        <w:t>«</w:t>
      </w:r>
      <w:r w:rsidR="00785290" w:rsidRPr="003711D3">
        <w:rPr>
          <w:sz w:val="20"/>
        </w:rPr>
        <w:t>Χρυσού</w:t>
      </w:r>
      <w:r w:rsidR="001D2BD4" w:rsidRPr="003711D3">
        <w:rPr>
          <w:sz w:val="20"/>
        </w:rPr>
        <w:t xml:space="preserve"> Χορηγού»</w:t>
      </w:r>
      <w:r w:rsidR="00785290" w:rsidRPr="003711D3">
        <w:rPr>
          <w:sz w:val="20"/>
        </w:rPr>
        <w:t xml:space="preserve">, </w:t>
      </w:r>
      <w:r w:rsidR="001D2BD4" w:rsidRPr="003711D3">
        <w:rPr>
          <w:sz w:val="20"/>
        </w:rPr>
        <w:t>«</w:t>
      </w:r>
      <w:r w:rsidRPr="003711D3">
        <w:rPr>
          <w:sz w:val="20"/>
        </w:rPr>
        <w:t>Αργυρού</w:t>
      </w:r>
      <w:r w:rsidR="001D2BD4" w:rsidRPr="003711D3">
        <w:rPr>
          <w:sz w:val="20"/>
        </w:rPr>
        <w:t xml:space="preserve"> Χορηγού» </w:t>
      </w:r>
      <w:r w:rsidR="00785290" w:rsidRPr="003711D3">
        <w:rPr>
          <w:sz w:val="20"/>
        </w:rPr>
        <w:t xml:space="preserve">ή </w:t>
      </w:r>
      <w:r w:rsidR="001D2BD4" w:rsidRPr="003711D3">
        <w:rPr>
          <w:sz w:val="20"/>
        </w:rPr>
        <w:t xml:space="preserve">«Χορηγού </w:t>
      </w:r>
      <w:r w:rsidR="00785290" w:rsidRPr="003711D3">
        <w:rPr>
          <w:sz w:val="20"/>
        </w:rPr>
        <w:t>Υποστηρικτή</w:t>
      </w:r>
      <w:r w:rsidR="001D2BD4" w:rsidRPr="003711D3">
        <w:rPr>
          <w:sz w:val="20"/>
        </w:rPr>
        <w:t>»</w:t>
      </w:r>
      <w:r w:rsidR="00785290" w:rsidRPr="003711D3">
        <w:rPr>
          <w:sz w:val="20"/>
        </w:rPr>
        <w:t xml:space="preserve"> </w:t>
      </w:r>
      <w:r w:rsidRPr="003711D3">
        <w:rPr>
          <w:sz w:val="20"/>
        </w:rPr>
        <w:t>σύμφωνα με την ακόλουθη κατηγοριοποίηση:</w:t>
      </w:r>
    </w:p>
    <w:p w14:paraId="2203E1A0" w14:textId="09F38534" w:rsidR="00E10FDD" w:rsidRPr="003711D3" w:rsidRDefault="00E10FDD" w:rsidP="00695533">
      <w:pPr>
        <w:spacing w:after="0" w:line="240" w:lineRule="auto"/>
        <w:jc w:val="both"/>
        <w:rPr>
          <w:sz w:val="20"/>
        </w:rPr>
      </w:pPr>
    </w:p>
    <w:p w14:paraId="43C919F9" w14:textId="615BB5BD" w:rsidR="00984EAF" w:rsidRPr="003711D3" w:rsidRDefault="008827B0" w:rsidP="00695533">
      <w:pPr>
        <w:spacing w:after="0" w:line="240" w:lineRule="auto"/>
        <w:jc w:val="both"/>
        <w:rPr>
          <w:b/>
          <w:sz w:val="20"/>
        </w:rPr>
      </w:pPr>
      <w:r w:rsidRPr="003711D3">
        <w:rPr>
          <w:b/>
          <w:sz w:val="20"/>
        </w:rPr>
        <w:t>Μεγάλο</w:t>
      </w:r>
      <w:r w:rsidR="00702B1E">
        <w:rPr>
          <w:b/>
          <w:sz w:val="20"/>
        </w:rPr>
        <w:t>ς</w:t>
      </w:r>
      <w:r w:rsidR="00984EAF" w:rsidRPr="003711D3">
        <w:rPr>
          <w:b/>
          <w:sz w:val="20"/>
        </w:rPr>
        <w:t xml:space="preserve"> </w:t>
      </w:r>
      <w:r w:rsidR="00702B1E">
        <w:rPr>
          <w:b/>
          <w:sz w:val="20"/>
        </w:rPr>
        <w:t>Χ</w:t>
      </w:r>
      <w:r w:rsidR="00702B1E" w:rsidRPr="003711D3">
        <w:rPr>
          <w:b/>
          <w:sz w:val="20"/>
        </w:rPr>
        <w:t>ορηγό</w:t>
      </w:r>
      <w:r w:rsidR="00702B1E">
        <w:rPr>
          <w:b/>
          <w:sz w:val="20"/>
        </w:rPr>
        <w:t>ς</w:t>
      </w:r>
      <w:r w:rsidR="00984EAF" w:rsidRPr="003711D3">
        <w:rPr>
          <w:b/>
          <w:sz w:val="20"/>
        </w:rPr>
        <w:t xml:space="preserve"> (</w:t>
      </w:r>
      <w:r w:rsidRPr="003711D3">
        <w:rPr>
          <w:b/>
          <w:sz w:val="20"/>
        </w:rPr>
        <w:t>3</w:t>
      </w:r>
      <w:r w:rsidR="00984EAF" w:rsidRPr="003711D3">
        <w:rPr>
          <w:b/>
          <w:sz w:val="20"/>
        </w:rPr>
        <w:t>000</w:t>
      </w:r>
      <w:r w:rsidRPr="003711D3">
        <w:rPr>
          <w:b/>
          <w:sz w:val="20"/>
        </w:rPr>
        <w:t xml:space="preserve"> ευρώ</w:t>
      </w:r>
      <w:r w:rsidR="001320D5" w:rsidRPr="003711D3">
        <w:rPr>
          <w:b/>
          <w:sz w:val="20"/>
        </w:rPr>
        <w:t xml:space="preserve"> και άνω</w:t>
      </w:r>
      <w:r w:rsidR="00984EAF" w:rsidRPr="003711D3">
        <w:rPr>
          <w:b/>
          <w:sz w:val="20"/>
        </w:rPr>
        <w:t>)</w:t>
      </w:r>
    </w:p>
    <w:p w14:paraId="445D4A00" w14:textId="77777777" w:rsidR="00984EAF" w:rsidRPr="003711D3" w:rsidRDefault="00984EAF" w:rsidP="00695533">
      <w:p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Τα οφέλη του Χορηγού είναι:</w:t>
      </w:r>
    </w:p>
    <w:p w14:paraId="3D3092CE" w14:textId="3CE0BA64" w:rsidR="00CB4E6C" w:rsidRPr="003711D3" w:rsidRDefault="001320D5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10</w:t>
      </w:r>
      <w:r w:rsidR="00CB4E6C" w:rsidRPr="003711D3">
        <w:rPr>
          <w:sz w:val="20"/>
        </w:rPr>
        <w:t xml:space="preserve">-λεπτά προφορική εισήγηση κατά τη διάρκεια </w:t>
      </w:r>
      <w:r w:rsidRPr="003711D3">
        <w:rPr>
          <w:sz w:val="20"/>
        </w:rPr>
        <w:t xml:space="preserve">σχετικής </w:t>
      </w:r>
      <w:r w:rsidR="00CB4E6C" w:rsidRPr="003711D3">
        <w:rPr>
          <w:sz w:val="20"/>
        </w:rPr>
        <w:t>συνεδρίας</w:t>
      </w:r>
      <w:r w:rsidR="00695533">
        <w:rPr>
          <w:sz w:val="20"/>
        </w:rPr>
        <w:t xml:space="preserve"> ή συμμετοχή σε πιθανή στρογγυλή τράπεζα</w:t>
      </w:r>
      <w:r w:rsidRPr="003711D3">
        <w:rPr>
          <w:sz w:val="20"/>
        </w:rPr>
        <w:t>, εφόσον είναι επιθυμητό</w:t>
      </w:r>
    </w:p>
    <w:p w14:paraId="6C8D9673" w14:textId="77777777" w:rsidR="001320D5" w:rsidRPr="003711D3" w:rsidRDefault="00984EAF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Διαφημιστικό ένθετο στις τσάντες των Συνέδρων</w:t>
      </w:r>
      <w:r w:rsidR="001320D5" w:rsidRPr="003711D3">
        <w:rPr>
          <w:sz w:val="20"/>
        </w:rPr>
        <w:t>, εφόσον είναι επιθυμητό</w:t>
      </w:r>
    </w:p>
    <w:p w14:paraId="216B5CF9" w14:textId="4B46142C" w:rsidR="00E10FDD" w:rsidRPr="003711D3" w:rsidRDefault="00E10FDD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Τοποθέτηση πανό (</w:t>
      </w:r>
      <w:proofErr w:type="spellStart"/>
      <w:r w:rsidRPr="003711D3">
        <w:rPr>
          <w:sz w:val="20"/>
        </w:rPr>
        <w:t>banner</w:t>
      </w:r>
      <w:proofErr w:type="spellEnd"/>
      <w:r w:rsidRPr="003711D3">
        <w:rPr>
          <w:sz w:val="20"/>
        </w:rPr>
        <w:t xml:space="preserve">) στην αίθουσα ανάρτησης των </w:t>
      </w:r>
      <w:proofErr w:type="spellStart"/>
      <w:r w:rsidRPr="003711D3">
        <w:rPr>
          <w:sz w:val="20"/>
        </w:rPr>
        <w:t>posters</w:t>
      </w:r>
      <w:proofErr w:type="spellEnd"/>
      <w:r w:rsidRPr="003711D3">
        <w:rPr>
          <w:sz w:val="20"/>
        </w:rPr>
        <w:t xml:space="preserve"> και διαλειμμάτων για</w:t>
      </w:r>
      <w:r w:rsidR="001D2BD4" w:rsidRPr="003711D3">
        <w:rPr>
          <w:sz w:val="20"/>
        </w:rPr>
        <w:t xml:space="preserve"> </w:t>
      </w:r>
      <w:r w:rsidRPr="003711D3">
        <w:rPr>
          <w:sz w:val="20"/>
        </w:rPr>
        <w:t>καφέ</w:t>
      </w:r>
    </w:p>
    <w:p w14:paraId="122C5A23" w14:textId="2229E1AC" w:rsidR="00E10FDD" w:rsidRPr="00695533" w:rsidRDefault="00E10FDD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Λογότυπο του χορηγού στα τελικά έντυπα του Συνεδρίου (αφίσα, σελίδα ευχαριστιών του τελικού προγράμματος –</w:t>
      </w:r>
      <w:r w:rsidR="001320D5" w:rsidRPr="003711D3">
        <w:rPr>
          <w:sz w:val="20"/>
        </w:rPr>
        <w:t xml:space="preserve"> </w:t>
      </w:r>
      <w:r w:rsidRPr="003711D3">
        <w:rPr>
          <w:sz w:val="20"/>
        </w:rPr>
        <w:t xml:space="preserve">στο έγχρωμο οπισθόφυλλο στο «Τεύχος των Περιλήψεων» </w:t>
      </w:r>
      <w:r w:rsidR="00695533">
        <w:rPr>
          <w:sz w:val="20"/>
        </w:rPr>
        <w:t xml:space="preserve">και τα </w:t>
      </w:r>
      <w:r w:rsidR="00695533" w:rsidRPr="00695533">
        <w:rPr>
          <w:sz w:val="20"/>
        </w:rPr>
        <w:t xml:space="preserve">«Πρακτικά» </w:t>
      </w:r>
      <w:r w:rsidRPr="00695533">
        <w:rPr>
          <w:sz w:val="20"/>
        </w:rPr>
        <w:t>του Συνεδρίου</w:t>
      </w:r>
      <w:r w:rsidR="00597E56" w:rsidRPr="00695533">
        <w:rPr>
          <w:sz w:val="20"/>
        </w:rPr>
        <w:t>)</w:t>
      </w:r>
    </w:p>
    <w:p w14:paraId="03750031" w14:textId="7B2D6E1E" w:rsidR="00E10FDD" w:rsidRPr="003711D3" w:rsidRDefault="00E10FDD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της εταιρείας στην ιστοσελίδα του συνεδρίου και </w:t>
      </w:r>
      <w:proofErr w:type="spellStart"/>
      <w:r w:rsidRPr="003711D3">
        <w:rPr>
          <w:sz w:val="20"/>
        </w:rPr>
        <w:t>link</w:t>
      </w:r>
      <w:proofErr w:type="spellEnd"/>
      <w:r w:rsidRPr="003711D3">
        <w:rPr>
          <w:sz w:val="20"/>
        </w:rPr>
        <w:t xml:space="preserve"> με την επίσημη ιστοσελίδα </w:t>
      </w:r>
      <w:r w:rsidR="00CB4E6C" w:rsidRPr="003711D3">
        <w:rPr>
          <w:sz w:val="20"/>
        </w:rPr>
        <w:t xml:space="preserve">της </w:t>
      </w:r>
      <w:r w:rsidRPr="003711D3">
        <w:rPr>
          <w:sz w:val="20"/>
        </w:rPr>
        <w:t>εταιρείας</w:t>
      </w:r>
    </w:p>
    <w:p w14:paraId="4C765DAA" w14:textId="3A950F53" w:rsidR="00E10FDD" w:rsidRPr="003711D3" w:rsidRDefault="00E10FDD" w:rsidP="0069553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Δύο δωρεάν πακέτα πλήρους εγγραφής σε εκπροσώπους της Εταιρείας</w:t>
      </w:r>
    </w:p>
    <w:p w14:paraId="523B927C" w14:textId="77777777" w:rsidR="00984EAF" w:rsidRPr="003711D3" w:rsidRDefault="00984EAF" w:rsidP="00695533">
      <w:pPr>
        <w:spacing w:after="0" w:line="240" w:lineRule="auto"/>
        <w:jc w:val="both"/>
        <w:rPr>
          <w:sz w:val="20"/>
        </w:rPr>
      </w:pPr>
    </w:p>
    <w:p w14:paraId="53442DE4" w14:textId="4907F919" w:rsidR="008827B0" w:rsidRPr="003711D3" w:rsidRDefault="008827B0" w:rsidP="00695533">
      <w:pPr>
        <w:spacing w:after="0" w:line="240" w:lineRule="auto"/>
        <w:jc w:val="both"/>
        <w:rPr>
          <w:b/>
          <w:sz w:val="20"/>
        </w:rPr>
      </w:pPr>
      <w:r w:rsidRPr="003711D3">
        <w:rPr>
          <w:b/>
          <w:sz w:val="20"/>
        </w:rPr>
        <w:t>Χρυσ</w:t>
      </w:r>
      <w:r w:rsidR="00702B1E">
        <w:rPr>
          <w:b/>
          <w:sz w:val="20"/>
        </w:rPr>
        <w:t>ός</w:t>
      </w:r>
      <w:r w:rsidRPr="003711D3">
        <w:rPr>
          <w:b/>
          <w:sz w:val="20"/>
        </w:rPr>
        <w:t xml:space="preserve"> </w:t>
      </w:r>
      <w:r w:rsidR="00702B1E">
        <w:rPr>
          <w:b/>
          <w:sz w:val="20"/>
        </w:rPr>
        <w:t>Χ</w:t>
      </w:r>
      <w:r w:rsidRPr="003711D3">
        <w:rPr>
          <w:b/>
          <w:sz w:val="20"/>
        </w:rPr>
        <w:t>ορηγ</w:t>
      </w:r>
      <w:r w:rsidR="00702B1E">
        <w:rPr>
          <w:b/>
          <w:sz w:val="20"/>
        </w:rPr>
        <w:t>ός</w:t>
      </w:r>
      <w:r w:rsidRPr="003711D3">
        <w:rPr>
          <w:b/>
          <w:sz w:val="20"/>
        </w:rPr>
        <w:t xml:space="preserve"> – 2000 ευρώ</w:t>
      </w:r>
    </w:p>
    <w:p w14:paraId="63CE1D29" w14:textId="568DFAC0" w:rsidR="00984EAF" w:rsidRPr="003711D3" w:rsidRDefault="00984EAF" w:rsidP="00695533">
      <w:p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Τα οφέλη του Χορηγού είναι:</w:t>
      </w:r>
    </w:p>
    <w:p w14:paraId="2B912E4E" w14:textId="77777777" w:rsidR="00695533" w:rsidRPr="003711D3" w:rsidRDefault="00695533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10-λεπτά προφορική εισήγηση κατά τη διάρκεια σχετικής συνεδρίας</w:t>
      </w:r>
      <w:r>
        <w:rPr>
          <w:sz w:val="20"/>
        </w:rPr>
        <w:t xml:space="preserve"> ή συμμετοχή σε πιθανή στρογγυλή τράπεζα</w:t>
      </w:r>
      <w:r w:rsidRPr="003711D3">
        <w:rPr>
          <w:sz w:val="20"/>
        </w:rPr>
        <w:t>, εφόσον είναι επιθυμητό</w:t>
      </w:r>
    </w:p>
    <w:p w14:paraId="4C440236" w14:textId="77777777" w:rsidR="001320D5" w:rsidRPr="003711D3" w:rsidRDefault="001320D5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Διαφημιστικό ένθετο στις τσάντες των Συνέδρων, εφόσον είναι επιθυμητό</w:t>
      </w:r>
    </w:p>
    <w:p w14:paraId="228A973D" w14:textId="647D6005" w:rsidR="001320D5" w:rsidRPr="003711D3" w:rsidRDefault="001320D5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Τοποθέτηση πανό (</w:t>
      </w:r>
      <w:proofErr w:type="spellStart"/>
      <w:r w:rsidRPr="003711D3">
        <w:rPr>
          <w:sz w:val="20"/>
        </w:rPr>
        <w:t>banner</w:t>
      </w:r>
      <w:proofErr w:type="spellEnd"/>
      <w:r w:rsidRPr="003711D3">
        <w:rPr>
          <w:sz w:val="20"/>
        </w:rPr>
        <w:t xml:space="preserve">) στην αίθουσα ανάρτησης των </w:t>
      </w:r>
      <w:proofErr w:type="spellStart"/>
      <w:r w:rsidRPr="003711D3">
        <w:rPr>
          <w:sz w:val="20"/>
        </w:rPr>
        <w:t>posters</w:t>
      </w:r>
      <w:proofErr w:type="spellEnd"/>
      <w:r w:rsidRPr="003711D3">
        <w:rPr>
          <w:sz w:val="20"/>
        </w:rPr>
        <w:t xml:space="preserve"> και διαλειμμάτων για</w:t>
      </w:r>
      <w:r w:rsidR="001D2BD4" w:rsidRPr="003711D3">
        <w:rPr>
          <w:sz w:val="20"/>
        </w:rPr>
        <w:t xml:space="preserve"> </w:t>
      </w:r>
      <w:r w:rsidRPr="003711D3">
        <w:rPr>
          <w:sz w:val="20"/>
        </w:rPr>
        <w:t>καφέ</w:t>
      </w:r>
    </w:p>
    <w:p w14:paraId="095CC0E1" w14:textId="77777777" w:rsidR="00695533" w:rsidRPr="00695533" w:rsidRDefault="00695533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του χορηγού στα τελικά έντυπα του Συνεδρίου (αφίσα, σελίδα ευχαριστιών του τελικού προγράμματος – στο έγχρωμο οπισθόφυλλο στο «Τεύχος των Περιλήψεων» </w:t>
      </w:r>
      <w:r>
        <w:rPr>
          <w:sz w:val="20"/>
        </w:rPr>
        <w:t xml:space="preserve">και τα </w:t>
      </w:r>
      <w:r w:rsidRPr="00695533">
        <w:rPr>
          <w:sz w:val="20"/>
        </w:rPr>
        <w:t>«Πρακτικά» του Συνεδρίου)</w:t>
      </w:r>
    </w:p>
    <w:p w14:paraId="4B74AFED" w14:textId="77777777" w:rsidR="001320D5" w:rsidRPr="003711D3" w:rsidRDefault="001320D5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της εταιρείας στην ιστοσελίδα του συνεδρίου και </w:t>
      </w:r>
      <w:proofErr w:type="spellStart"/>
      <w:r w:rsidRPr="003711D3">
        <w:rPr>
          <w:sz w:val="20"/>
        </w:rPr>
        <w:t>link</w:t>
      </w:r>
      <w:proofErr w:type="spellEnd"/>
      <w:r w:rsidRPr="003711D3">
        <w:rPr>
          <w:sz w:val="20"/>
        </w:rPr>
        <w:t xml:space="preserve"> με την επίσημη ιστοσελίδα της εταιρείας</w:t>
      </w:r>
    </w:p>
    <w:p w14:paraId="55419191" w14:textId="77777777" w:rsidR="00CB4E6C" w:rsidRPr="003711D3" w:rsidRDefault="00CB4E6C" w:rsidP="006955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Ένα δωρεάν πακέτο πλήρους εγγραφής σε εκπρόσωπο της Εταιρείας</w:t>
      </w:r>
    </w:p>
    <w:p w14:paraId="4320B0A8" w14:textId="77777777" w:rsidR="00984EAF" w:rsidRPr="003711D3" w:rsidRDefault="00984EAF" w:rsidP="00695533">
      <w:pPr>
        <w:spacing w:after="0" w:line="240" w:lineRule="auto"/>
        <w:jc w:val="both"/>
        <w:rPr>
          <w:sz w:val="20"/>
        </w:rPr>
      </w:pPr>
    </w:p>
    <w:p w14:paraId="1BC3DA25" w14:textId="5D7F6213" w:rsidR="008827B0" w:rsidRPr="003711D3" w:rsidRDefault="008827B0" w:rsidP="00695533">
      <w:pPr>
        <w:spacing w:after="0" w:line="240" w:lineRule="auto"/>
        <w:jc w:val="both"/>
        <w:rPr>
          <w:b/>
          <w:sz w:val="20"/>
        </w:rPr>
      </w:pPr>
      <w:r w:rsidRPr="003711D3">
        <w:rPr>
          <w:b/>
          <w:sz w:val="20"/>
        </w:rPr>
        <w:t>Αργυρ</w:t>
      </w:r>
      <w:r w:rsidR="00702B1E">
        <w:rPr>
          <w:b/>
          <w:sz w:val="20"/>
        </w:rPr>
        <w:t>ός</w:t>
      </w:r>
      <w:r w:rsidRPr="003711D3">
        <w:rPr>
          <w:b/>
          <w:sz w:val="20"/>
        </w:rPr>
        <w:t xml:space="preserve"> </w:t>
      </w:r>
      <w:r w:rsidR="00702B1E">
        <w:rPr>
          <w:b/>
          <w:sz w:val="20"/>
        </w:rPr>
        <w:t>Χ</w:t>
      </w:r>
      <w:r w:rsidRPr="003711D3">
        <w:rPr>
          <w:b/>
          <w:sz w:val="20"/>
        </w:rPr>
        <w:t>ορηγ</w:t>
      </w:r>
      <w:r w:rsidR="00702B1E">
        <w:rPr>
          <w:b/>
          <w:sz w:val="20"/>
        </w:rPr>
        <w:t>ός</w:t>
      </w:r>
      <w:r w:rsidRPr="003711D3">
        <w:rPr>
          <w:b/>
          <w:sz w:val="20"/>
        </w:rPr>
        <w:t xml:space="preserve"> – 1000 ευρώ </w:t>
      </w:r>
    </w:p>
    <w:p w14:paraId="51AC0055" w14:textId="77777777" w:rsidR="00984EAF" w:rsidRPr="003711D3" w:rsidRDefault="00984EAF" w:rsidP="00695533">
      <w:p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Τα οφέλη του χορηγού είναι:</w:t>
      </w:r>
    </w:p>
    <w:p w14:paraId="66B7A09B" w14:textId="77777777" w:rsidR="00747B2A" w:rsidRPr="003711D3" w:rsidRDefault="00747B2A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Διαφημιστικό ένθετο στις τσάντες των Συνέδρων, εφόσον είναι επιθυμητό</w:t>
      </w:r>
    </w:p>
    <w:p w14:paraId="5AAB0D60" w14:textId="77777777" w:rsidR="00695533" w:rsidRPr="00695533" w:rsidRDefault="00695533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του χορηγού στα τελικά έντυπα του Συνεδρίου (αφίσα, σελίδα ευχαριστιών του τελικού προγράμματος – στο έγχρωμο οπισθόφυλλο στο «Τεύχος των Περιλήψεων» </w:t>
      </w:r>
      <w:r>
        <w:rPr>
          <w:sz w:val="20"/>
        </w:rPr>
        <w:t xml:space="preserve">και τα </w:t>
      </w:r>
      <w:r w:rsidRPr="00695533">
        <w:rPr>
          <w:sz w:val="20"/>
        </w:rPr>
        <w:t>«Πρακτικά» του Συνεδρίου)</w:t>
      </w:r>
    </w:p>
    <w:p w14:paraId="7A8B2452" w14:textId="77777777" w:rsidR="00747B2A" w:rsidRPr="003711D3" w:rsidRDefault="00747B2A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της εταιρείας στην ιστοσελίδα του συνεδρίου και </w:t>
      </w:r>
      <w:proofErr w:type="spellStart"/>
      <w:r w:rsidRPr="003711D3">
        <w:rPr>
          <w:sz w:val="20"/>
        </w:rPr>
        <w:t>link</w:t>
      </w:r>
      <w:proofErr w:type="spellEnd"/>
      <w:r w:rsidRPr="003711D3">
        <w:rPr>
          <w:sz w:val="20"/>
        </w:rPr>
        <w:t xml:space="preserve"> με την επίσημη ιστοσελίδα της εταιρείας</w:t>
      </w:r>
    </w:p>
    <w:p w14:paraId="1CF28A38" w14:textId="77777777" w:rsidR="00F2450F" w:rsidRPr="003711D3" w:rsidRDefault="00F2450F" w:rsidP="00695533">
      <w:pPr>
        <w:spacing w:after="0" w:line="240" w:lineRule="auto"/>
        <w:jc w:val="both"/>
        <w:rPr>
          <w:sz w:val="20"/>
        </w:rPr>
      </w:pPr>
    </w:p>
    <w:p w14:paraId="4862EEB9" w14:textId="386940E9" w:rsidR="008827B0" w:rsidRPr="003711D3" w:rsidRDefault="00747B2A" w:rsidP="00695533">
      <w:pPr>
        <w:spacing w:after="0" w:line="240" w:lineRule="auto"/>
        <w:jc w:val="both"/>
        <w:rPr>
          <w:b/>
          <w:sz w:val="20"/>
        </w:rPr>
      </w:pPr>
      <w:r w:rsidRPr="003711D3">
        <w:rPr>
          <w:b/>
          <w:sz w:val="20"/>
        </w:rPr>
        <w:t>Χορηγ</w:t>
      </w:r>
      <w:r w:rsidR="00702B1E">
        <w:rPr>
          <w:b/>
          <w:sz w:val="20"/>
        </w:rPr>
        <w:t>ός</w:t>
      </w:r>
      <w:r w:rsidRPr="003711D3">
        <w:rPr>
          <w:b/>
          <w:sz w:val="20"/>
        </w:rPr>
        <w:t xml:space="preserve"> Υποστηρικτ</w:t>
      </w:r>
      <w:r w:rsidR="00702B1E">
        <w:rPr>
          <w:b/>
          <w:sz w:val="20"/>
        </w:rPr>
        <w:t>ή</w:t>
      </w:r>
      <w:r w:rsidRPr="003711D3">
        <w:rPr>
          <w:b/>
          <w:sz w:val="20"/>
        </w:rPr>
        <w:t>ς</w:t>
      </w:r>
      <w:r w:rsidR="008827B0" w:rsidRPr="003711D3">
        <w:rPr>
          <w:b/>
          <w:sz w:val="20"/>
        </w:rPr>
        <w:t xml:space="preserve"> </w:t>
      </w:r>
      <w:r w:rsidRPr="003711D3">
        <w:rPr>
          <w:b/>
          <w:sz w:val="20"/>
        </w:rPr>
        <w:t>&lt;1000</w:t>
      </w:r>
      <w:r w:rsidR="008827B0" w:rsidRPr="003711D3">
        <w:rPr>
          <w:b/>
          <w:sz w:val="20"/>
        </w:rPr>
        <w:t xml:space="preserve"> ευρώ</w:t>
      </w:r>
      <w:r w:rsidRPr="003711D3">
        <w:rPr>
          <w:b/>
          <w:sz w:val="20"/>
        </w:rPr>
        <w:t xml:space="preserve"> ή σε είδος</w:t>
      </w:r>
    </w:p>
    <w:p w14:paraId="40803EA4" w14:textId="77777777" w:rsidR="00984EAF" w:rsidRPr="003711D3" w:rsidRDefault="00984EAF" w:rsidP="00695533">
      <w:p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>Τα οφέλη του Χορηγού είναι:</w:t>
      </w:r>
    </w:p>
    <w:p w14:paraId="6F455834" w14:textId="77777777" w:rsidR="00695533" w:rsidRPr="00695533" w:rsidRDefault="00695533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του χορηγού στα τελικά έντυπα του Συνεδρίου (αφίσα, σελίδα ευχαριστιών του τελικού προγράμματος – στο έγχρωμο οπισθόφυλλο στο «Τεύχος των Περιλήψεων» </w:t>
      </w:r>
      <w:r>
        <w:rPr>
          <w:sz w:val="20"/>
        </w:rPr>
        <w:t xml:space="preserve">και τα </w:t>
      </w:r>
      <w:r w:rsidRPr="00695533">
        <w:rPr>
          <w:sz w:val="20"/>
        </w:rPr>
        <w:t>«Πρακτικά» του Συνεδρίου)</w:t>
      </w:r>
    </w:p>
    <w:p w14:paraId="1645963C" w14:textId="77777777" w:rsidR="008345C0" w:rsidRDefault="008345C0" w:rsidP="0069553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711D3">
        <w:rPr>
          <w:sz w:val="20"/>
        </w:rPr>
        <w:t xml:space="preserve">Λογότυπο της εταιρείας στην ιστοσελίδα του συνεδρίου και </w:t>
      </w:r>
      <w:proofErr w:type="spellStart"/>
      <w:r w:rsidRPr="003711D3">
        <w:rPr>
          <w:sz w:val="20"/>
        </w:rPr>
        <w:t>link</w:t>
      </w:r>
      <w:proofErr w:type="spellEnd"/>
      <w:r w:rsidRPr="003711D3">
        <w:rPr>
          <w:sz w:val="20"/>
        </w:rPr>
        <w:t xml:space="preserve"> με την επίσημη ιστοσελίδα της εταιρείας</w:t>
      </w:r>
    </w:p>
    <w:p w14:paraId="40FCA2F2" w14:textId="77777777" w:rsidR="005B32C8" w:rsidRDefault="005B32C8" w:rsidP="005B32C8">
      <w:pPr>
        <w:spacing w:after="0" w:line="240" w:lineRule="auto"/>
        <w:jc w:val="both"/>
        <w:rPr>
          <w:sz w:val="20"/>
        </w:rPr>
      </w:pPr>
    </w:p>
    <w:p w14:paraId="6FCACD87" w14:textId="708A50FB" w:rsidR="005B32C8" w:rsidRDefault="005B32C8" w:rsidP="005B32C8">
      <w:pPr>
        <w:spacing w:after="0" w:line="240" w:lineRule="auto"/>
        <w:jc w:val="both"/>
        <w:rPr>
          <w:sz w:val="20"/>
        </w:rPr>
      </w:pPr>
      <w:r>
        <w:rPr>
          <w:sz w:val="20"/>
        </w:rPr>
        <w:br w:type="page"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</w:tblGrid>
      <w:tr w:rsidR="0099188E" w14:paraId="6621FB22" w14:textId="77777777" w:rsidTr="007252E8">
        <w:trPr>
          <w:trHeight w:val="1102"/>
          <w:jc w:val="center"/>
        </w:trPr>
        <w:tc>
          <w:tcPr>
            <w:tcW w:w="1645" w:type="dxa"/>
          </w:tcPr>
          <w:p w14:paraId="003872BA" w14:textId="77777777" w:rsidR="0099188E" w:rsidRDefault="0099188E" w:rsidP="007252E8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0AC339B" wp14:editId="58FB94A0">
                  <wp:extent cx="690880" cy="662453"/>
                  <wp:effectExtent l="0" t="0" r="0" b="4445"/>
                  <wp:docPr id="1971236020" name="Εικόνα 1971236020" descr="Εικόνα που περιέχει σκίτσο/σχέδιο, ζωγραφιά, εικονογράφη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236020" name="Εικόνα 1971236020" descr="Εικόνα που περιέχει σκίτσο/σχέδιο, ζωγραφιά, εικονογράφησ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422" cy="712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</w:tcPr>
          <w:p w14:paraId="109603F1" w14:textId="77777777" w:rsidR="0099188E" w:rsidRDefault="0099188E" w:rsidP="007252E8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23A7F2" wp14:editId="098546D8">
                  <wp:extent cx="680720" cy="680720"/>
                  <wp:effectExtent l="0" t="0" r="5080" b="5080"/>
                  <wp:docPr id="265729866" name="Εικόνα 265729866" descr="Εικόνα που περιέχει άλογ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29866" name="Εικόνα 265729866" descr="Εικόνα που περιέχει άλογ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77" cy="710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C6598" w14:textId="10AB39F1" w:rsidR="0093613E" w:rsidRPr="00EA2A40" w:rsidRDefault="001A6D8A" w:rsidP="00702B1E">
      <w:pPr>
        <w:spacing w:after="0" w:line="240" w:lineRule="auto"/>
        <w:jc w:val="center"/>
        <w:rPr>
          <w:b/>
          <w:sz w:val="20"/>
          <w:szCs w:val="20"/>
        </w:rPr>
      </w:pPr>
      <w:r w:rsidRPr="00EA2A40">
        <w:rPr>
          <w:b/>
          <w:sz w:val="20"/>
          <w:szCs w:val="20"/>
        </w:rPr>
        <w:t>32</w:t>
      </w:r>
      <w:r w:rsidRPr="00EA2A40">
        <w:rPr>
          <w:b/>
          <w:sz w:val="20"/>
          <w:szCs w:val="20"/>
          <w:vertAlign w:val="superscript"/>
        </w:rPr>
        <w:t>Ο</w:t>
      </w:r>
      <w:r w:rsidRPr="00EA2A40">
        <w:rPr>
          <w:b/>
          <w:sz w:val="20"/>
          <w:szCs w:val="20"/>
        </w:rPr>
        <w:t xml:space="preserve"> ΣΥΝΕΔΡΙΟ ΕΛΛΗΝΙΚΗΣ ΕΤΑΙΡΕΙΑΣ ΤΗΣ ΕΠΙΣΤΗΜΗΣ ΤΩΝ ΟΠΩΡΟΚΗΠΕΥΤΙΚΩΝ</w:t>
      </w:r>
    </w:p>
    <w:p w14:paraId="1CEEF2EB" w14:textId="2BBD9237" w:rsidR="0093613E" w:rsidRPr="00EA2A40" w:rsidRDefault="001A6D8A" w:rsidP="00702B1E">
      <w:pPr>
        <w:spacing w:after="0" w:line="240" w:lineRule="auto"/>
        <w:jc w:val="center"/>
        <w:rPr>
          <w:b/>
          <w:sz w:val="20"/>
          <w:szCs w:val="20"/>
        </w:rPr>
      </w:pPr>
      <w:r w:rsidRPr="00EA2A40">
        <w:rPr>
          <w:b/>
          <w:sz w:val="20"/>
          <w:szCs w:val="20"/>
        </w:rPr>
        <w:t>ΑΠΑΝΤΗΤΙΚΟ ΔΕΛΤΙΟ ΑΝΑΛΗΨΗΣ ΧΟΡΗΓΙΑΣ</w:t>
      </w:r>
    </w:p>
    <w:p w14:paraId="12B7AAF9" w14:textId="006F2CBB" w:rsidR="0093613E" w:rsidRPr="00EA2A40" w:rsidRDefault="0093613E" w:rsidP="001D2BD4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60C55" w:rsidRPr="0011595F" w14:paraId="4A1451B3" w14:textId="77777777" w:rsidTr="006822C7">
        <w:trPr>
          <w:jc w:val="center"/>
        </w:trPr>
        <w:tc>
          <w:tcPr>
            <w:tcW w:w="8296" w:type="dxa"/>
            <w:gridSpan w:val="2"/>
          </w:tcPr>
          <w:p w14:paraId="577BF935" w14:textId="67C0F316" w:rsidR="00960C55" w:rsidRPr="0011595F" w:rsidRDefault="00960C55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Επωνυμία Εταιρείας</w:t>
            </w:r>
          </w:p>
        </w:tc>
      </w:tr>
      <w:tr w:rsidR="00171F43" w:rsidRPr="0011595F" w14:paraId="611D591C" w14:textId="77777777" w:rsidTr="001A3953">
        <w:trPr>
          <w:jc w:val="center"/>
        </w:trPr>
        <w:tc>
          <w:tcPr>
            <w:tcW w:w="8296" w:type="dxa"/>
            <w:gridSpan w:val="2"/>
          </w:tcPr>
          <w:p w14:paraId="7ECB8795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0C55" w:rsidRPr="0011595F" w14:paraId="43A36347" w14:textId="77777777" w:rsidTr="00251C29">
        <w:trPr>
          <w:jc w:val="center"/>
        </w:trPr>
        <w:tc>
          <w:tcPr>
            <w:tcW w:w="8296" w:type="dxa"/>
            <w:gridSpan w:val="2"/>
          </w:tcPr>
          <w:p w14:paraId="39B08321" w14:textId="703A815C" w:rsidR="00960C55" w:rsidRPr="0011595F" w:rsidRDefault="00960C55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Διακριτικός Τίτλος</w:t>
            </w:r>
          </w:p>
        </w:tc>
      </w:tr>
      <w:tr w:rsidR="00171F43" w:rsidRPr="0011595F" w14:paraId="4104691E" w14:textId="77777777" w:rsidTr="001A3953">
        <w:trPr>
          <w:jc w:val="center"/>
        </w:trPr>
        <w:tc>
          <w:tcPr>
            <w:tcW w:w="8296" w:type="dxa"/>
            <w:gridSpan w:val="2"/>
          </w:tcPr>
          <w:p w14:paraId="2EBDC391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3939" w:rsidRPr="0011595F" w14:paraId="77EA7291" w14:textId="77777777" w:rsidTr="001A3953">
        <w:trPr>
          <w:jc w:val="center"/>
        </w:trPr>
        <w:tc>
          <w:tcPr>
            <w:tcW w:w="8296" w:type="dxa"/>
            <w:gridSpan w:val="2"/>
          </w:tcPr>
          <w:p w14:paraId="12DE5EE0" w14:textId="0D6C55C7" w:rsidR="009B3939" w:rsidRPr="0011595F" w:rsidRDefault="009B3939" w:rsidP="001D2B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Ιστοσελίδα</w:t>
            </w:r>
          </w:p>
        </w:tc>
      </w:tr>
      <w:tr w:rsidR="009B3939" w:rsidRPr="0011595F" w14:paraId="0875E6B1" w14:textId="77777777" w:rsidTr="001A3953">
        <w:trPr>
          <w:jc w:val="center"/>
        </w:trPr>
        <w:tc>
          <w:tcPr>
            <w:tcW w:w="8296" w:type="dxa"/>
            <w:gridSpan w:val="2"/>
          </w:tcPr>
          <w:p w14:paraId="1F0E739C" w14:textId="77777777" w:rsidR="009B3939" w:rsidRPr="0011595F" w:rsidRDefault="009B3939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5C88" w:rsidRPr="0011595F" w14:paraId="1BD83BF3" w14:textId="77777777" w:rsidTr="00914FA4">
        <w:trPr>
          <w:jc w:val="center"/>
        </w:trPr>
        <w:tc>
          <w:tcPr>
            <w:tcW w:w="8296" w:type="dxa"/>
            <w:gridSpan w:val="2"/>
          </w:tcPr>
          <w:p w14:paraId="06378AE6" w14:textId="0F81959E" w:rsidR="00BB5C88" w:rsidRPr="0011595F" w:rsidRDefault="00BB5C88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Υπεύθυνος Επικοινωνίας</w:t>
            </w:r>
          </w:p>
        </w:tc>
      </w:tr>
      <w:tr w:rsidR="00BB5C88" w:rsidRPr="0011595F" w14:paraId="672119C3" w14:textId="77777777" w:rsidTr="00C16C84">
        <w:trPr>
          <w:jc w:val="center"/>
        </w:trPr>
        <w:tc>
          <w:tcPr>
            <w:tcW w:w="8296" w:type="dxa"/>
            <w:gridSpan w:val="2"/>
          </w:tcPr>
          <w:p w14:paraId="054C9C9E" w14:textId="77777777" w:rsidR="00BB5C88" w:rsidRPr="0011595F" w:rsidRDefault="00BB5C88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5C14" w:rsidRPr="0011595F" w14:paraId="47B378B3" w14:textId="77777777" w:rsidTr="001A3953">
        <w:trPr>
          <w:jc w:val="center"/>
        </w:trPr>
        <w:tc>
          <w:tcPr>
            <w:tcW w:w="8296" w:type="dxa"/>
            <w:gridSpan w:val="2"/>
          </w:tcPr>
          <w:p w14:paraId="6838020C" w14:textId="79559727" w:rsidR="00CC5C14" w:rsidRPr="0011595F" w:rsidRDefault="00BB5C88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Επάγγελμα</w:t>
            </w:r>
          </w:p>
        </w:tc>
      </w:tr>
      <w:tr w:rsidR="00BB5C88" w:rsidRPr="0011595F" w14:paraId="1B4601D4" w14:textId="77777777" w:rsidTr="001A3953">
        <w:trPr>
          <w:jc w:val="center"/>
        </w:trPr>
        <w:tc>
          <w:tcPr>
            <w:tcW w:w="8296" w:type="dxa"/>
            <w:gridSpan w:val="2"/>
          </w:tcPr>
          <w:p w14:paraId="214626AA" w14:textId="77777777" w:rsidR="00BB5C88" w:rsidRPr="0011595F" w:rsidRDefault="00BB5C88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1F43" w:rsidRPr="0011595F" w14:paraId="3BA036F5" w14:textId="77777777" w:rsidTr="001A3953">
        <w:trPr>
          <w:jc w:val="center"/>
        </w:trPr>
        <w:tc>
          <w:tcPr>
            <w:tcW w:w="4148" w:type="dxa"/>
          </w:tcPr>
          <w:p w14:paraId="0B301BB1" w14:textId="57175ED9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Διεύθυνση</w:t>
            </w:r>
          </w:p>
        </w:tc>
        <w:tc>
          <w:tcPr>
            <w:tcW w:w="4148" w:type="dxa"/>
          </w:tcPr>
          <w:p w14:paraId="4FA30268" w14:textId="63949B51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Πόλη</w:t>
            </w:r>
          </w:p>
        </w:tc>
      </w:tr>
      <w:tr w:rsidR="00171F43" w:rsidRPr="0011595F" w14:paraId="157ADBB9" w14:textId="77777777" w:rsidTr="001A3953">
        <w:trPr>
          <w:jc w:val="center"/>
        </w:trPr>
        <w:tc>
          <w:tcPr>
            <w:tcW w:w="4148" w:type="dxa"/>
          </w:tcPr>
          <w:p w14:paraId="088F2C01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14:paraId="7797CC05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1F43" w:rsidRPr="0011595F" w14:paraId="32AB98C7" w14:textId="77777777" w:rsidTr="001A3953">
        <w:trPr>
          <w:jc w:val="center"/>
        </w:trPr>
        <w:tc>
          <w:tcPr>
            <w:tcW w:w="4148" w:type="dxa"/>
          </w:tcPr>
          <w:p w14:paraId="254BFE15" w14:textId="369E7E4E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Χώρα</w:t>
            </w:r>
          </w:p>
        </w:tc>
        <w:tc>
          <w:tcPr>
            <w:tcW w:w="4148" w:type="dxa"/>
          </w:tcPr>
          <w:p w14:paraId="6F5F361B" w14:textId="6E46E722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Τ.Κ.</w:t>
            </w:r>
          </w:p>
        </w:tc>
      </w:tr>
      <w:tr w:rsidR="00171F43" w:rsidRPr="0011595F" w14:paraId="2C8940EA" w14:textId="77777777" w:rsidTr="001A3953">
        <w:trPr>
          <w:jc w:val="center"/>
        </w:trPr>
        <w:tc>
          <w:tcPr>
            <w:tcW w:w="4148" w:type="dxa"/>
          </w:tcPr>
          <w:p w14:paraId="7C10E494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14:paraId="2F1DFD40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1F43" w:rsidRPr="0011595F" w14:paraId="24AF658B" w14:textId="77777777" w:rsidTr="001A3953">
        <w:trPr>
          <w:jc w:val="center"/>
        </w:trPr>
        <w:tc>
          <w:tcPr>
            <w:tcW w:w="4148" w:type="dxa"/>
          </w:tcPr>
          <w:p w14:paraId="73E14238" w14:textId="79603725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Τηλέφωνο</w:t>
            </w:r>
          </w:p>
        </w:tc>
        <w:tc>
          <w:tcPr>
            <w:tcW w:w="4148" w:type="dxa"/>
          </w:tcPr>
          <w:p w14:paraId="23B65389" w14:textId="4C7D486A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11595F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11595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71F43" w:rsidRPr="0011595F" w14:paraId="458C171A" w14:textId="77777777" w:rsidTr="001A3953">
        <w:trPr>
          <w:jc w:val="center"/>
        </w:trPr>
        <w:tc>
          <w:tcPr>
            <w:tcW w:w="4148" w:type="dxa"/>
          </w:tcPr>
          <w:p w14:paraId="116627D5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14:paraId="1712C13E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1F43" w:rsidRPr="0011595F" w14:paraId="3773C5B9" w14:textId="77777777" w:rsidTr="001A3953">
        <w:trPr>
          <w:jc w:val="center"/>
        </w:trPr>
        <w:tc>
          <w:tcPr>
            <w:tcW w:w="4148" w:type="dxa"/>
          </w:tcPr>
          <w:p w14:paraId="3CB413A0" w14:textId="7B308B36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4148" w:type="dxa"/>
          </w:tcPr>
          <w:p w14:paraId="6361BBF0" w14:textId="105991BA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  <w:r w:rsidRPr="0011595F">
              <w:rPr>
                <w:b/>
                <w:bCs/>
                <w:sz w:val="20"/>
                <w:szCs w:val="20"/>
              </w:rPr>
              <w:t>Δ.Ο.Υ.</w:t>
            </w:r>
          </w:p>
        </w:tc>
      </w:tr>
      <w:tr w:rsidR="00171F43" w:rsidRPr="0011595F" w14:paraId="64FE8882" w14:textId="77777777" w:rsidTr="001A3953">
        <w:trPr>
          <w:jc w:val="center"/>
        </w:trPr>
        <w:tc>
          <w:tcPr>
            <w:tcW w:w="4148" w:type="dxa"/>
          </w:tcPr>
          <w:p w14:paraId="5835EB76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14:paraId="2796F33F" w14:textId="77777777" w:rsidR="00171F43" w:rsidRPr="0011595F" w:rsidRDefault="00171F43" w:rsidP="001D2BD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F84B626" w14:textId="414C8EAB" w:rsidR="0093613E" w:rsidRPr="00EA2A40" w:rsidRDefault="0093613E" w:rsidP="001D2BD4">
      <w:pPr>
        <w:spacing w:after="0" w:line="240" w:lineRule="auto"/>
        <w:rPr>
          <w:sz w:val="20"/>
          <w:szCs w:val="20"/>
        </w:rPr>
      </w:pPr>
    </w:p>
    <w:p w14:paraId="7BF56F22" w14:textId="777A81AA" w:rsidR="002A15B6" w:rsidRDefault="001A6D8A" w:rsidP="00990E9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A6D8A">
        <w:rPr>
          <w:b/>
          <w:bCs/>
          <w:sz w:val="20"/>
          <w:szCs w:val="20"/>
        </w:rPr>
        <w:t>ΧΟΡΗΓΙΚΟ ΠΑΚΕΤΟ</w:t>
      </w:r>
    </w:p>
    <w:p w14:paraId="0187A88D" w14:textId="77777777" w:rsidR="001373DA" w:rsidRDefault="001373DA" w:rsidP="00990E9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B7EDF2D" w14:textId="77777777" w:rsidR="001373DA" w:rsidRPr="003216A5" w:rsidRDefault="007A0E69" w:rsidP="00990E90">
      <w:pPr>
        <w:spacing w:after="0" w:line="240" w:lineRule="auto"/>
        <w:jc w:val="center"/>
        <w:rPr>
          <w:sz w:val="20"/>
          <w:szCs w:val="20"/>
        </w:rPr>
      </w:pPr>
      <w:r w:rsidRPr="003216A5">
        <w:rPr>
          <w:sz w:val="20"/>
          <w:szCs w:val="20"/>
        </w:rPr>
        <w:t>Επιλέξτε το χορηγικό πακέτο που επιθυμείτε</w:t>
      </w:r>
      <w:r w:rsidR="001373DA" w:rsidRPr="003216A5">
        <w:rPr>
          <w:sz w:val="20"/>
          <w:szCs w:val="20"/>
        </w:rPr>
        <w:t>:</w:t>
      </w:r>
    </w:p>
    <w:p w14:paraId="35798501" w14:textId="77777777" w:rsidR="003216A5" w:rsidRDefault="003216A5" w:rsidP="00990E90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392"/>
      </w:tblGrid>
      <w:tr w:rsidR="001373DA" w14:paraId="039A212F" w14:textId="77777777" w:rsidTr="003216A5">
        <w:trPr>
          <w:trHeight w:val="249"/>
          <w:jc w:val="center"/>
        </w:trPr>
        <w:tc>
          <w:tcPr>
            <w:tcW w:w="709" w:type="dxa"/>
          </w:tcPr>
          <w:p w14:paraId="7D080246" w14:textId="77777777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374C4259" w14:textId="7893C51D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711D3">
              <w:rPr>
                <w:b/>
                <w:sz w:val="20"/>
              </w:rPr>
              <w:t>Μεγάλο</w:t>
            </w:r>
            <w:r>
              <w:rPr>
                <w:b/>
                <w:sz w:val="20"/>
              </w:rPr>
              <w:t>ς</w:t>
            </w:r>
            <w:r w:rsidRPr="003711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Χ</w:t>
            </w:r>
            <w:r w:rsidRPr="003711D3">
              <w:rPr>
                <w:b/>
                <w:sz w:val="20"/>
              </w:rPr>
              <w:t>ορηγό</w:t>
            </w:r>
            <w:r>
              <w:rPr>
                <w:b/>
                <w:sz w:val="20"/>
              </w:rPr>
              <w:t>ς</w:t>
            </w:r>
          </w:p>
        </w:tc>
      </w:tr>
      <w:tr w:rsidR="001373DA" w14:paraId="1FA0D621" w14:textId="77777777" w:rsidTr="003216A5">
        <w:trPr>
          <w:trHeight w:val="249"/>
          <w:jc w:val="center"/>
        </w:trPr>
        <w:tc>
          <w:tcPr>
            <w:tcW w:w="709" w:type="dxa"/>
          </w:tcPr>
          <w:p w14:paraId="4AF7BB2D" w14:textId="77777777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1CD4828B" w14:textId="21F274DA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711D3">
              <w:rPr>
                <w:b/>
                <w:sz w:val="20"/>
              </w:rPr>
              <w:t>Χρυσ</w:t>
            </w:r>
            <w:r>
              <w:rPr>
                <w:b/>
                <w:sz w:val="20"/>
              </w:rPr>
              <w:t>ός</w:t>
            </w:r>
            <w:r w:rsidRPr="003711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Χ</w:t>
            </w:r>
            <w:r w:rsidRPr="003711D3">
              <w:rPr>
                <w:b/>
                <w:sz w:val="20"/>
              </w:rPr>
              <w:t>ορηγ</w:t>
            </w:r>
            <w:r>
              <w:rPr>
                <w:b/>
                <w:sz w:val="20"/>
              </w:rPr>
              <w:t>ός</w:t>
            </w:r>
          </w:p>
        </w:tc>
      </w:tr>
      <w:tr w:rsidR="001373DA" w14:paraId="0F46D429" w14:textId="77777777" w:rsidTr="003216A5">
        <w:trPr>
          <w:trHeight w:val="241"/>
          <w:jc w:val="center"/>
        </w:trPr>
        <w:tc>
          <w:tcPr>
            <w:tcW w:w="709" w:type="dxa"/>
          </w:tcPr>
          <w:p w14:paraId="78437C56" w14:textId="77777777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5005F2F7" w14:textId="6D4C44C5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711D3">
              <w:rPr>
                <w:b/>
                <w:sz w:val="20"/>
              </w:rPr>
              <w:t>Αργυρ</w:t>
            </w:r>
            <w:r>
              <w:rPr>
                <w:b/>
                <w:sz w:val="20"/>
              </w:rPr>
              <w:t>ός</w:t>
            </w:r>
            <w:r w:rsidRPr="003711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Χ</w:t>
            </w:r>
            <w:r w:rsidRPr="003711D3">
              <w:rPr>
                <w:b/>
                <w:sz w:val="20"/>
              </w:rPr>
              <w:t>ορηγ</w:t>
            </w:r>
            <w:r>
              <w:rPr>
                <w:b/>
                <w:sz w:val="20"/>
              </w:rPr>
              <w:t>ός</w:t>
            </w:r>
          </w:p>
        </w:tc>
      </w:tr>
      <w:tr w:rsidR="001373DA" w14:paraId="6DE3D384" w14:textId="77777777" w:rsidTr="003216A5">
        <w:trPr>
          <w:trHeight w:val="249"/>
          <w:jc w:val="center"/>
        </w:trPr>
        <w:tc>
          <w:tcPr>
            <w:tcW w:w="709" w:type="dxa"/>
          </w:tcPr>
          <w:p w14:paraId="2B45E7FC" w14:textId="77777777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33E18624" w14:textId="69E1A47B" w:rsidR="001373DA" w:rsidRDefault="001373DA" w:rsidP="00D612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711D3">
              <w:rPr>
                <w:b/>
                <w:sz w:val="20"/>
              </w:rPr>
              <w:t>Χορηγ</w:t>
            </w:r>
            <w:r>
              <w:rPr>
                <w:b/>
                <w:sz w:val="20"/>
              </w:rPr>
              <w:t>ός</w:t>
            </w:r>
            <w:r w:rsidRPr="003711D3">
              <w:rPr>
                <w:b/>
                <w:sz w:val="20"/>
              </w:rPr>
              <w:t xml:space="preserve"> Υποστηρικτ</w:t>
            </w:r>
            <w:r>
              <w:rPr>
                <w:b/>
                <w:sz w:val="20"/>
              </w:rPr>
              <w:t>ή</w:t>
            </w:r>
            <w:r w:rsidRPr="003711D3">
              <w:rPr>
                <w:b/>
                <w:sz w:val="20"/>
              </w:rPr>
              <w:t>ς</w:t>
            </w:r>
          </w:p>
        </w:tc>
      </w:tr>
    </w:tbl>
    <w:p w14:paraId="76921053" w14:textId="31E7EC6D" w:rsidR="002A15B6" w:rsidRDefault="007A0E69" w:rsidP="00D6124B">
      <w:pPr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10A1F2C" w14:textId="1906A648" w:rsidR="0093613E" w:rsidRDefault="00747B2A" w:rsidP="00C411EA">
      <w:pPr>
        <w:spacing w:after="0" w:line="240" w:lineRule="auto"/>
        <w:jc w:val="center"/>
        <w:rPr>
          <w:sz w:val="20"/>
          <w:szCs w:val="20"/>
        </w:rPr>
      </w:pPr>
      <w:r w:rsidRPr="00EA2A40">
        <w:rPr>
          <w:sz w:val="20"/>
          <w:szCs w:val="20"/>
        </w:rPr>
        <w:t xml:space="preserve">Παρακαλούμε ενσωματώστε και το επιθυμητό λογότυπο της εταιρείας για την πληρέστερη προβολή </w:t>
      </w:r>
      <w:r w:rsidR="003216A5">
        <w:rPr>
          <w:sz w:val="20"/>
          <w:szCs w:val="20"/>
        </w:rPr>
        <w:t>σας:</w:t>
      </w:r>
    </w:p>
    <w:p w14:paraId="05298FAA" w14:textId="77777777" w:rsidR="001373DA" w:rsidRDefault="001373DA" w:rsidP="001D2BD4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28"/>
      </w:tblGrid>
      <w:tr w:rsidR="001373DA" w14:paraId="596A1F4C" w14:textId="77777777" w:rsidTr="00D6124B">
        <w:trPr>
          <w:trHeight w:val="1579"/>
          <w:jc w:val="center"/>
        </w:trPr>
        <w:tc>
          <w:tcPr>
            <w:tcW w:w="3528" w:type="dxa"/>
          </w:tcPr>
          <w:p w14:paraId="3FAFE17C" w14:textId="77777777" w:rsidR="001373DA" w:rsidRDefault="001373DA" w:rsidP="001D2BD4">
            <w:pPr>
              <w:rPr>
                <w:sz w:val="20"/>
                <w:szCs w:val="20"/>
              </w:rPr>
            </w:pPr>
          </w:p>
        </w:tc>
      </w:tr>
    </w:tbl>
    <w:p w14:paraId="4EBE3096" w14:textId="77777777" w:rsidR="001373DA" w:rsidRPr="00EA2A40" w:rsidRDefault="001373DA" w:rsidP="001D2BD4">
      <w:pPr>
        <w:spacing w:after="0" w:line="240" w:lineRule="auto"/>
        <w:rPr>
          <w:sz w:val="20"/>
          <w:szCs w:val="20"/>
        </w:rPr>
      </w:pPr>
    </w:p>
    <w:p w14:paraId="640BF8B3" w14:textId="77777777" w:rsidR="00621A79" w:rsidRPr="00EA2A40" w:rsidRDefault="00621A79" w:rsidP="00621A79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A2A40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Όροι Καταβολής Χορηγίας</w:t>
      </w:r>
    </w:p>
    <w:p w14:paraId="3A50E589" w14:textId="4617F314" w:rsidR="00621A79" w:rsidRPr="00EA2A40" w:rsidRDefault="00621A79" w:rsidP="00C549C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A2A40">
        <w:rPr>
          <w:rFonts w:asciiTheme="minorHAnsi" w:eastAsiaTheme="minorHAnsi" w:hAnsiTheme="minorHAnsi" w:cstheme="minorBidi"/>
          <w:sz w:val="20"/>
          <w:szCs w:val="20"/>
          <w:lang w:eastAsia="en-US"/>
        </w:rPr>
        <w:t>Το 50% του συνολικά προσφερόμενου ποσού θα πρέπει να εξοφληθεί αμέσως μετά τη γραπτή επιβεβαίωση και σύναψη της χορηγίας. Το υπόλοιπο 50% θα εξοφληθεί το αργότερο 1 μήνα πριν από την έναρξη του 32</w:t>
      </w:r>
      <w:r w:rsidRPr="00EA2A40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ου</w:t>
      </w:r>
      <w:r w:rsidRPr="00EA2A4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Συνεδρίου της ΕΕΕΟ, δηλαδή τον Σεπτέμβριο 2025.</w:t>
      </w:r>
    </w:p>
    <w:p w14:paraId="4C8291EF" w14:textId="16E9DBB4" w:rsidR="00621A79" w:rsidRDefault="00621A79" w:rsidP="00C549C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A2A40">
        <w:rPr>
          <w:rFonts w:asciiTheme="minorHAnsi" w:eastAsiaTheme="minorHAnsi" w:hAnsiTheme="minorHAnsi" w:cstheme="minorBidi"/>
          <w:sz w:val="20"/>
          <w:szCs w:val="20"/>
          <w:lang w:eastAsia="en-US"/>
        </w:rPr>
        <w:t>Για αιτήσεις που θα γίνουν μετά τις 30 Ιουλίου 2025, ο χορηγός θα είναι υποχρεωμένος να καταβάλει το 100% του συνολικά οφειλόμενου ποσού άμεσα με την επιβεβαίωση.</w:t>
      </w:r>
    </w:p>
    <w:p w14:paraId="6729D8AC" w14:textId="77777777" w:rsidR="002F2C52" w:rsidRDefault="002F2C52" w:rsidP="00C549C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AFCE43B" w14:textId="77777777" w:rsidR="002F2C52" w:rsidRPr="00435B08" w:rsidRDefault="002F2C52" w:rsidP="002F2C52">
      <w:pPr>
        <w:spacing w:after="0" w:line="240" w:lineRule="auto"/>
        <w:jc w:val="both"/>
        <w:rPr>
          <w:b/>
          <w:bCs/>
          <w:sz w:val="20"/>
          <w:szCs w:val="20"/>
        </w:rPr>
      </w:pPr>
      <w:r w:rsidRPr="00435B08">
        <w:rPr>
          <w:b/>
          <w:bCs/>
          <w:sz w:val="20"/>
          <w:szCs w:val="20"/>
        </w:rPr>
        <w:t>Υπεύθυνοι Επικοινωνίας</w:t>
      </w:r>
    </w:p>
    <w:p w14:paraId="0E46BE3D" w14:textId="71DD9563" w:rsidR="002F2C52" w:rsidRPr="002F2C52" w:rsidRDefault="002F2C52" w:rsidP="002F2C5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C52">
        <w:rPr>
          <w:rFonts w:asciiTheme="minorHAnsi" w:hAnsiTheme="minorHAnsi" w:cstheme="minorHAnsi"/>
          <w:sz w:val="20"/>
          <w:szCs w:val="20"/>
        </w:rPr>
        <w:t xml:space="preserve">Για περισσότερες πληροφορίες αναφορικά με τις χορηγίες μπορείτε να επικοινωνήσετε με την Πρόεδρο της Οργανωτικής Επιτροπής Περσεφόνη </w:t>
      </w:r>
      <w:proofErr w:type="spellStart"/>
      <w:r w:rsidRPr="002F2C52">
        <w:rPr>
          <w:rFonts w:asciiTheme="minorHAnsi" w:hAnsiTheme="minorHAnsi" w:cstheme="minorHAnsi"/>
          <w:sz w:val="20"/>
          <w:szCs w:val="20"/>
        </w:rPr>
        <w:t>Μαλέτσικα</w:t>
      </w:r>
      <w:proofErr w:type="spellEnd"/>
      <w:r w:rsidRPr="002F2C52">
        <w:rPr>
          <w:rFonts w:asciiTheme="minorHAnsi" w:hAnsiTheme="minorHAnsi" w:cstheme="minorHAnsi"/>
        </w:rPr>
        <w:t xml:space="preserve"> </w:t>
      </w:r>
      <w:r w:rsidRPr="002F2C52">
        <w:rPr>
          <w:rFonts w:asciiTheme="minorHAnsi" w:hAnsiTheme="minorHAnsi" w:cstheme="minorHAnsi"/>
          <w:sz w:val="20"/>
          <w:szCs w:val="20"/>
        </w:rPr>
        <w:t>στα τηλέφωνα 2421093175 και 692706762.</w:t>
      </w:r>
    </w:p>
    <w:sectPr w:rsidR="002F2C52" w:rsidRPr="002F2C52" w:rsidSect="005B32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289"/>
    <w:multiLevelType w:val="multilevel"/>
    <w:tmpl w:val="B466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931F0"/>
    <w:multiLevelType w:val="hybridMultilevel"/>
    <w:tmpl w:val="24AA11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01536"/>
    <w:multiLevelType w:val="multilevel"/>
    <w:tmpl w:val="B4664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82462781">
    <w:abstractNumId w:val="1"/>
  </w:num>
  <w:num w:numId="2" w16cid:durableId="1695378716">
    <w:abstractNumId w:val="2"/>
  </w:num>
  <w:num w:numId="3" w16cid:durableId="98280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AF"/>
    <w:rsid w:val="0011595F"/>
    <w:rsid w:val="001320D5"/>
    <w:rsid w:val="001373DA"/>
    <w:rsid w:val="00147527"/>
    <w:rsid w:val="00167545"/>
    <w:rsid w:val="00171F43"/>
    <w:rsid w:val="0018746D"/>
    <w:rsid w:val="001A3953"/>
    <w:rsid w:val="001A6144"/>
    <w:rsid w:val="001A6D8A"/>
    <w:rsid w:val="001D2BD4"/>
    <w:rsid w:val="002A15B6"/>
    <w:rsid w:val="002B5271"/>
    <w:rsid w:val="002E3AB1"/>
    <w:rsid w:val="002F2C52"/>
    <w:rsid w:val="003216A5"/>
    <w:rsid w:val="003565D0"/>
    <w:rsid w:val="003711D3"/>
    <w:rsid w:val="003753C5"/>
    <w:rsid w:val="003D5A45"/>
    <w:rsid w:val="00435B08"/>
    <w:rsid w:val="004D2B87"/>
    <w:rsid w:val="004D6603"/>
    <w:rsid w:val="00597E56"/>
    <w:rsid w:val="005B32C8"/>
    <w:rsid w:val="00621A79"/>
    <w:rsid w:val="00660594"/>
    <w:rsid w:val="00695533"/>
    <w:rsid w:val="006C7F5F"/>
    <w:rsid w:val="00702B1E"/>
    <w:rsid w:val="00747B2A"/>
    <w:rsid w:val="00785290"/>
    <w:rsid w:val="007A0E69"/>
    <w:rsid w:val="008345C0"/>
    <w:rsid w:val="008827B0"/>
    <w:rsid w:val="0092487D"/>
    <w:rsid w:val="0093613E"/>
    <w:rsid w:val="00960C55"/>
    <w:rsid w:val="00984EAF"/>
    <w:rsid w:val="00990E90"/>
    <w:rsid w:val="0099188E"/>
    <w:rsid w:val="009B3939"/>
    <w:rsid w:val="009B7356"/>
    <w:rsid w:val="00A56437"/>
    <w:rsid w:val="00B21502"/>
    <w:rsid w:val="00BB147D"/>
    <w:rsid w:val="00BB5C88"/>
    <w:rsid w:val="00C411EA"/>
    <w:rsid w:val="00C549C0"/>
    <w:rsid w:val="00C855C5"/>
    <w:rsid w:val="00C966E2"/>
    <w:rsid w:val="00CB4E6C"/>
    <w:rsid w:val="00CC5C14"/>
    <w:rsid w:val="00D6124B"/>
    <w:rsid w:val="00E02328"/>
    <w:rsid w:val="00E10FDD"/>
    <w:rsid w:val="00E7474B"/>
    <w:rsid w:val="00E755C4"/>
    <w:rsid w:val="00EA2A40"/>
    <w:rsid w:val="00F2450F"/>
    <w:rsid w:val="00F71220"/>
    <w:rsid w:val="00FA0369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8A89"/>
  <w15:chartTrackingRefBased/>
  <w15:docId w15:val="{390B4718-BD68-4D12-9D2A-7C4CD01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10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10FD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E10FDD"/>
    <w:rPr>
      <w:b/>
      <w:bCs/>
    </w:rPr>
  </w:style>
  <w:style w:type="paragraph" w:styleId="a4">
    <w:name w:val="List Paragraph"/>
    <w:basedOn w:val="a"/>
    <w:uiPriority w:val="34"/>
    <w:qFormat/>
    <w:rsid w:val="00CB4E6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3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93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BCC37A3D6422545BC3E4C930324DC72" ma:contentTypeVersion="18" ma:contentTypeDescription="Δημιουργία νέου εγγράφου" ma:contentTypeScope="" ma:versionID="4e42117cf1a12e21624cec2a6fde5add">
  <xsd:schema xmlns:xsd="http://www.w3.org/2001/XMLSchema" xmlns:xs="http://www.w3.org/2001/XMLSchema" xmlns:p="http://schemas.microsoft.com/office/2006/metadata/properties" xmlns:ns3="4f9961c2-b1b7-4b33-af87-12affafc2cbc" xmlns:ns4="7f870bfa-d446-48d1-b977-d0fa48363828" targetNamespace="http://schemas.microsoft.com/office/2006/metadata/properties" ma:root="true" ma:fieldsID="c9f4a56ab9f47eaae3a94e2997760246" ns3:_="" ns4:_="">
    <xsd:import namespace="4f9961c2-b1b7-4b33-af87-12affafc2cbc"/>
    <xsd:import namespace="7f870bfa-d446-48d1-b977-d0fa4836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61c2-b1b7-4b33-af87-12affafc2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0bfa-d446-48d1-b977-d0fa4836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9961c2-b1b7-4b33-af87-12affafc2cbc" xsi:nil="true"/>
  </documentManagement>
</p:properties>
</file>

<file path=customXml/itemProps1.xml><?xml version="1.0" encoding="utf-8"?>
<ds:datastoreItem xmlns:ds="http://schemas.openxmlformats.org/officeDocument/2006/customXml" ds:itemID="{FE64F3DE-A3ED-497D-9D89-371D8B29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61c2-b1b7-4b33-af87-12affafc2cbc"/>
    <ds:schemaRef ds:uri="7f870bfa-d446-48d1-b977-d0fa4836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1F474-5DEF-4C0B-85E4-065AC50F1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2E6D7-990D-4711-8878-FB76D5857B4E}">
  <ds:schemaRefs>
    <ds:schemaRef ds:uri="http://schemas.microsoft.com/office/2006/metadata/properties"/>
    <ds:schemaRef ds:uri="http://schemas.microsoft.com/office/infopath/2007/PartnerControls"/>
    <ds:schemaRef ds:uri="4f9961c2-b1b7-4b33-af87-12affafc2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MALETSIKA PERSEFONI</cp:lastModifiedBy>
  <cp:revision>65</cp:revision>
  <dcterms:created xsi:type="dcterms:W3CDTF">2024-12-23T10:40:00Z</dcterms:created>
  <dcterms:modified xsi:type="dcterms:W3CDTF">2025-01-12T07:31:00Z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0x0101008BCC37A3D6422545BC3E4C930324DC72</vt:lpwstr>
  </property>
</Properties>
</file>